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Tahoe Forest Employees Association Education Scholarship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Medical___________Non-Medical___________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Name_____________________________________ Date:__________________________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Mailing Address:_______________________________________________________________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Telephone number:_______________________________________________________________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Email:_________________________________________________________________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Member__________Dependent____________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Name of union member:______________________________________________________________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 to be submitted with application form: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Member: Proof of enrollment in college with at least part time semester hours in length.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Dependent: Proof of enrollment in college with at least part-time semester hours.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All: Please submit a short essay describing your educational goals, personal achievements, challenges you have overcome and how this scholarship will support your future aspirations.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Please email this form, proof of enrollment and essay in one email to ashleylmarrow@yahoo.com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Ashley will be making the process anonymous prior to forwarding it to the Board for review.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J9CORkd4w+3+00Yub/s2vYnS2w==">CgMxLjA4AHIhMURIcFg1WU82WkhQUTRCUFR0RnViUER6eTRPYnN4ZXAy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